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97К-011. Порецкое – Мочкасы (до границы Нижегородской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97К-001. Чебоксары – Сурское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 "Сурское - Шумерля" -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Юнг Северного Флота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Тольяттинское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Моисеевка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Моисеевка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Тольяттинское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Новая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Юнг Северного Флота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73-222ОПМЗН-028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Казань — Буинск —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 "Сурское - Шумерля" -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97К-001. Чебоксары – Сурское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97К-011. Порецкое – Мочкасы (до границы Нижегородской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 Работки  –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